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30" w:rsidRPr="001C157D" w:rsidRDefault="001C157D" w:rsidP="001C157D">
      <w:pPr>
        <w:jc w:val="center"/>
        <w:rPr>
          <w:b/>
          <w:sz w:val="24"/>
          <w:szCs w:val="24"/>
        </w:rPr>
      </w:pPr>
      <w:r w:rsidRPr="001C157D">
        <w:rPr>
          <w:rFonts w:hint="eastAsia"/>
          <w:b/>
          <w:sz w:val="24"/>
          <w:szCs w:val="24"/>
        </w:rPr>
        <w:t>関東ロ―ドレース大会取材申込に関する対応について</w:t>
      </w:r>
    </w:p>
    <w:p w:rsidR="001C157D" w:rsidRPr="001C157D" w:rsidRDefault="001C157D">
      <w:pPr>
        <w:rPr>
          <w:sz w:val="16"/>
          <w:szCs w:val="16"/>
        </w:rPr>
      </w:pPr>
    </w:p>
    <w:p w:rsidR="001C157D" w:rsidRPr="001C157D" w:rsidRDefault="001C157D" w:rsidP="001F6771">
      <w:pPr>
        <w:spacing w:line="600" w:lineRule="exact"/>
        <w:rPr>
          <w:sz w:val="24"/>
          <w:szCs w:val="24"/>
        </w:rPr>
      </w:pPr>
      <w:r w:rsidRPr="001C157D">
        <w:rPr>
          <w:rFonts w:hint="eastAsia"/>
          <w:sz w:val="24"/>
          <w:szCs w:val="24"/>
        </w:rPr>
        <w:t>１　事前申込を基本とし、当日の申込は原則として不許可とする。</w:t>
      </w:r>
    </w:p>
    <w:p w:rsidR="001C157D" w:rsidRDefault="001C157D" w:rsidP="001F6771">
      <w:pPr>
        <w:spacing w:line="600" w:lineRule="exact"/>
        <w:rPr>
          <w:sz w:val="24"/>
          <w:szCs w:val="24"/>
        </w:rPr>
      </w:pPr>
      <w:r w:rsidRPr="001C157D">
        <w:rPr>
          <w:rFonts w:hint="eastAsia"/>
          <w:sz w:val="24"/>
          <w:szCs w:val="24"/>
        </w:rPr>
        <w:t xml:space="preserve">２　</w:t>
      </w:r>
      <w:r>
        <w:rPr>
          <w:rFonts w:hint="eastAsia"/>
          <w:sz w:val="24"/>
          <w:szCs w:val="24"/>
        </w:rPr>
        <w:t>取材申込受付時に次の事項を聴取する。</w:t>
      </w:r>
    </w:p>
    <w:p w:rsidR="001C157D" w:rsidRDefault="001C157D" w:rsidP="001F6771">
      <w:pPr>
        <w:spacing w:line="600" w:lineRule="exact"/>
        <w:rPr>
          <w:sz w:val="24"/>
          <w:szCs w:val="24"/>
        </w:rPr>
      </w:pPr>
      <w:r>
        <w:rPr>
          <w:rFonts w:hint="eastAsia"/>
          <w:sz w:val="24"/>
          <w:szCs w:val="24"/>
        </w:rPr>
        <w:t xml:space="preserve">　①　申込受理日</w:t>
      </w:r>
    </w:p>
    <w:p w:rsidR="001C157D" w:rsidRDefault="001C157D" w:rsidP="001F6771">
      <w:pPr>
        <w:spacing w:line="600" w:lineRule="exact"/>
        <w:rPr>
          <w:sz w:val="24"/>
          <w:szCs w:val="24"/>
        </w:rPr>
      </w:pPr>
      <w:r>
        <w:rPr>
          <w:rFonts w:hint="eastAsia"/>
          <w:sz w:val="24"/>
          <w:szCs w:val="24"/>
        </w:rPr>
        <w:t xml:space="preserve">　②　申込方法　　電話・FAX・メール・面会・その他（　　　　）</w:t>
      </w:r>
    </w:p>
    <w:p w:rsidR="001C157D" w:rsidRDefault="001C157D" w:rsidP="001F6771">
      <w:pPr>
        <w:spacing w:line="600" w:lineRule="exact"/>
        <w:rPr>
          <w:sz w:val="24"/>
          <w:szCs w:val="24"/>
        </w:rPr>
      </w:pPr>
      <w:r>
        <w:rPr>
          <w:rFonts w:hint="eastAsia"/>
          <w:sz w:val="24"/>
          <w:szCs w:val="24"/>
        </w:rPr>
        <w:t xml:space="preserve">　③　申込者氏名　　　　　　　　　　　　所属会社名</w:t>
      </w:r>
    </w:p>
    <w:p w:rsidR="001C157D" w:rsidRDefault="001C157D" w:rsidP="001F6771">
      <w:pPr>
        <w:spacing w:line="600" w:lineRule="exact"/>
        <w:rPr>
          <w:sz w:val="24"/>
          <w:szCs w:val="24"/>
        </w:rPr>
      </w:pPr>
      <w:r>
        <w:rPr>
          <w:rFonts w:hint="eastAsia"/>
          <w:sz w:val="24"/>
          <w:szCs w:val="24"/>
        </w:rPr>
        <w:t xml:space="preserve">　④　取材者氏名　　　　　　　　　　　　所属会社名</w:t>
      </w:r>
    </w:p>
    <w:p w:rsidR="001C157D" w:rsidRDefault="001C157D" w:rsidP="001F6771">
      <w:pPr>
        <w:spacing w:line="600" w:lineRule="exact"/>
        <w:rPr>
          <w:sz w:val="24"/>
          <w:szCs w:val="24"/>
        </w:rPr>
      </w:pPr>
      <w:r>
        <w:rPr>
          <w:rFonts w:hint="eastAsia"/>
          <w:sz w:val="24"/>
          <w:szCs w:val="24"/>
        </w:rPr>
        <w:t xml:space="preserve">　⑤　取材者の連絡先電話番号（携帯電話）</w:t>
      </w:r>
    </w:p>
    <w:p w:rsidR="001C157D" w:rsidRDefault="001C157D" w:rsidP="001F6771">
      <w:pPr>
        <w:spacing w:line="600" w:lineRule="exact"/>
        <w:rPr>
          <w:sz w:val="24"/>
          <w:szCs w:val="24"/>
        </w:rPr>
      </w:pPr>
      <w:r>
        <w:rPr>
          <w:rFonts w:hint="eastAsia"/>
          <w:sz w:val="24"/>
          <w:szCs w:val="24"/>
        </w:rPr>
        <w:t xml:space="preserve">　⑥　取材目的</w:t>
      </w:r>
    </w:p>
    <w:p w:rsidR="001C157D" w:rsidRDefault="001C157D" w:rsidP="001F6771">
      <w:pPr>
        <w:spacing w:line="600" w:lineRule="exact"/>
        <w:rPr>
          <w:sz w:val="24"/>
          <w:szCs w:val="24"/>
        </w:rPr>
      </w:pPr>
      <w:r>
        <w:rPr>
          <w:rFonts w:hint="eastAsia"/>
          <w:sz w:val="24"/>
          <w:szCs w:val="24"/>
        </w:rPr>
        <w:t xml:space="preserve">　⑦　車で来場する人はナンバー及び車種（例：トヨタプリウス、灰色）</w:t>
      </w:r>
    </w:p>
    <w:p w:rsidR="001C157D" w:rsidRDefault="001C157D" w:rsidP="001F6771">
      <w:pPr>
        <w:spacing w:line="600" w:lineRule="exact"/>
        <w:rPr>
          <w:sz w:val="24"/>
          <w:szCs w:val="24"/>
        </w:rPr>
      </w:pPr>
      <w:r>
        <w:rPr>
          <w:rFonts w:hint="eastAsia"/>
          <w:sz w:val="24"/>
          <w:szCs w:val="24"/>
        </w:rPr>
        <w:t>３　取材者（申込者）への周知事項</w:t>
      </w:r>
    </w:p>
    <w:p w:rsidR="001C157D" w:rsidRDefault="001C157D" w:rsidP="001F6771">
      <w:pPr>
        <w:spacing w:line="600" w:lineRule="exact"/>
        <w:ind w:left="480" w:hangingChars="200" w:hanging="480"/>
        <w:rPr>
          <w:sz w:val="24"/>
          <w:szCs w:val="24"/>
        </w:rPr>
      </w:pPr>
      <w:r>
        <w:rPr>
          <w:rFonts w:hint="eastAsia"/>
          <w:sz w:val="24"/>
          <w:szCs w:val="24"/>
        </w:rPr>
        <w:t xml:space="preserve">　①　大会ホームページから「大会参加にあたって」をダウンロードするなどして注意事項を遵守すること。</w:t>
      </w:r>
    </w:p>
    <w:p w:rsidR="001C157D" w:rsidRDefault="001C157D" w:rsidP="001F6771">
      <w:pPr>
        <w:spacing w:line="600" w:lineRule="exact"/>
        <w:ind w:left="480" w:hangingChars="200" w:hanging="480"/>
        <w:rPr>
          <w:sz w:val="24"/>
          <w:szCs w:val="24"/>
        </w:rPr>
      </w:pPr>
      <w:r>
        <w:rPr>
          <w:rFonts w:hint="eastAsia"/>
          <w:sz w:val="24"/>
          <w:szCs w:val="24"/>
        </w:rPr>
        <w:t xml:space="preserve">　②　大会ホームぺージから「健康チェックシート」をダウンロードするなどして記入の上、当日受付時に提出すること。</w:t>
      </w:r>
    </w:p>
    <w:p w:rsidR="001C157D" w:rsidRDefault="001C157D" w:rsidP="001F6771">
      <w:pPr>
        <w:spacing w:line="600" w:lineRule="exact"/>
        <w:rPr>
          <w:sz w:val="24"/>
          <w:szCs w:val="24"/>
        </w:rPr>
      </w:pPr>
      <w:r>
        <w:rPr>
          <w:rFonts w:hint="eastAsia"/>
          <w:sz w:val="24"/>
          <w:szCs w:val="24"/>
        </w:rPr>
        <w:t xml:space="preserve">　③　業界や団体の取材綱領や規定に基づいて取材すること。</w:t>
      </w:r>
    </w:p>
    <w:p w:rsidR="001C157D" w:rsidRDefault="001C157D" w:rsidP="001F6771">
      <w:pPr>
        <w:spacing w:line="600" w:lineRule="exact"/>
        <w:rPr>
          <w:sz w:val="24"/>
          <w:szCs w:val="24"/>
        </w:rPr>
      </w:pPr>
      <w:r>
        <w:rPr>
          <w:rFonts w:hint="eastAsia"/>
          <w:sz w:val="24"/>
          <w:szCs w:val="24"/>
        </w:rPr>
        <w:t xml:space="preserve">　④　個人情報及び肖像権に関する取り扱いについての責は取材者が負うこと。</w:t>
      </w:r>
    </w:p>
    <w:p w:rsidR="001F6771" w:rsidRDefault="001C157D" w:rsidP="001F6771">
      <w:pPr>
        <w:spacing w:line="600" w:lineRule="exact"/>
        <w:rPr>
          <w:rFonts w:hint="eastAsia"/>
          <w:sz w:val="24"/>
          <w:szCs w:val="24"/>
        </w:rPr>
      </w:pPr>
      <w:r>
        <w:rPr>
          <w:rFonts w:hint="eastAsia"/>
          <w:sz w:val="24"/>
          <w:szCs w:val="24"/>
        </w:rPr>
        <w:t xml:space="preserve">　⑤　営利に使用することは禁じること。</w:t>
      </w:r>
    </w:p>
    <w:p w:rsidR="001F6771" w:rsidRDefault="001F6771" w:rsidP="001F6771">
      <w:pPr>
        <w:spacing w:line="500" w:lineRule="exact"/>
        <w:rPr>
          <w:rFonts w:hint="eastAsia"/>
          <w:sz w:val="24"/>
          <w:szCs w:val="24"/>
        </w:rPr>
      </w:pPr>
      <w:bookmarkStart w:id="0" w:name="_GoBack"/>
      <w:bookmarkEnd w:id="0"/>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3990975</wp:posOffset>
                </wp:positionH>
                <wp:positionV relativeFrom="paragraph">
                  <wp:posOffset>228600</wp:posOffset>
                </wp:positionV>
                <wp:extent cx="2200275" cy="15049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2200275" cy="150495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46BAE" id="角丸四角形 1" o:spid="_x0000_s1026" style="position:absolute;left:0;text-align:left;margin-left:314.25pt;margin-top:18pt;width:173.2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nVnQIAAGEFAAAOAAAAZHJzL2Uyb0RvYy54bWysVM1OGzEQvlfqO1i+l91NkwIRGxSBqCoh&#10;QEDF2XhtdiXb49pONulj9Mqtl74Cl75NkfoYHXs3SwSoh6o5ODM7M9/8+BsfHK60IkvhfAOmpMVO&#10;TokwHKrG3JX08/XJuz1KfGCmYgqMKOlaeHo4e/vmoLVTMYIaVCUcQRDjp60taR2CnWaZ57XQzO+A&#10;FQaNEpxmAVV3l1WOtYiuVTbK8w9ZC66yDrjwHr8ed0Y6S/hSCh7OpfQiEFVSrC2k06XzNp7Z7IBN&#10;7xyzdcP7Mtg/VKFZYzDpAHXMAiML17yA0g134EGGHQ46AykbLlIP2E2RP+vmqmZWpF5wON4OY/L/&#10;D5afLS8caSq8O0oM03hFv398+/Xw8Hh/j8Ljz++kiENqrZ+i75W9cL3mUYwdr6TT8R97Ias02PUw&#10;WLEKhOPHEV7VaHdCCUdbMcnH+5M0+uwp3DofPgrQJAoldbAw1SVeX5oqW576gHnRf+MXUxo4aZRK&#10;V6gMaUv6fq/IO+BYb1dhksJaiRihzKWQ2G6sKSEnookj5ciSIUUY58KEojPVrBLd50mOvzgGLGCI&#10;SFoCjMgSKxmwe4BI4pfYHUzvH0NF4ukQnP+tsC54iEiZwYQhWDcG3GsACrvqM3f+WP7WaKJ4C9Ua&#10;yeCg2xJv+UmDl3HKfLhgDtcCFwhXPZzjIRXgvKGXKKnBfX3te/RHtqKVkhbXrKT+y4I5QYn6ZJDH&#10;+8V4HPcyKePJ7ggVt2253baYhT4CvCbkKlaXxOgf1EaUDvQNvgjzmBVNzHDMXVIe3EY5Ct3645vC&#10;xXye3HAXLQun5sryCB6nGnl2vbphzvaMDEjmM9isJJs+42TnGyMNzBcBZJMI+zTXft64x4k4/ZsT&#10;H4ptPXk9vYyzPwAAAP//AwBQSwMEFAAGAAgAAAAhAAkUSQ/hAAAACgEAAA8AAABkcnMvZG93bnJl&#10;di54bWxMj0FPwzAMhe9I/IfISNxYSqd1W2k6bQgu2ySgcOCYNaYtNE7VpF3595gT3Gz5vefvZZvJ&#10;tmLE3jeOFNzOIhBIpTMNVQreXh9vViB80GR06wgVfKOHTX55kenUuDO94FiESnAI+VQrqEPoUil9&#10;WaPVfuY6JL59uN7qwGtfSdPrM4fbVsZRlEirG+IPte7wvsbyqxgsY2yP7nN/6HbF+/PuEMaH9bB/&#10;MkpdX03bOxABp/Anhl989kDOTCc3kPGiVZDEqwVLFcwT7sSC9XLBw0lBvJxHIPNM/q+Q/wAAAP//&#10;AwBQSwECLQAUAAYACAAAACEAtoM4kv4AAADhAQAAEwAAAAAAAAAAAAAAAAAAAAAAW0NvbnRlbnRf&#10;VHlwZXNdLnhtbFBLAQItABQABgAIAAAAIQA4/SH/1gAAAJQBAAALAAAAAAAAAAAAAAAAAC8BAABf&#10;cmVscy8ucmVsc1BLAQItABQABgAIAAAAIQDqkKnVnQIAAGEFAAAOAAAAAAAAAAAAAAAAAC4CAABk&#10;cnMvZTJvRG9jLnhtbFBLAQItABQABgAIAAAAIQAJFEkP4QAAAAoBAAAPAAAAAAAAAAAAAAAAAPcE&#10;AABkcnMvZG93bnJldi54bWxQSwUGAAAAAAQABADzAAAABQYAAAAA&#10;" filled="f" strokecolor="#1f4d78 [1604]" strokeweight="3pt">
                <v:stroke joinstyle="miter"/>
              </v:roundrect>
            </w:pict>
          </mc:Fallback>
        </mc:AlternateContent>
      </w:r>
    </w:p>
    <w:p w:rsidR="001F6771" w:rsidRDefault="001F6771" w:rsidP="001F6771">
      <w:pPr>
        <w:spacing w:line="400" w:lineRule="exact"/>
        <w:ind w:right="480" w:firstLineChars="100" w:firstLine="240"/>
        <w:jc w:val="right"/>
        <w:rPr>
          <w:sz w:val="24"/>
          <w:szCs w:val="24"/>
        </w:rPr>
      </w:pPr>
      <w:r>
        <w:rPr>
          <w:rFonts w:hint="eastAsia"/>
          <w:sz w:val="24"/>
          <w:szCs w:val="24"/>
        </w:rPr>
        <w:t>【お問合せはこちら】</w:t>
      </w:r>
    </w:p>
    <w:p w:rsidR="001F6771" w:rsidRDefault="001F6771" w:rsidP="001F6771">
      <w:pPr>
        <w:spacing w:line="400" w:lineRule="exact"/>
        <w:ind w:right="1200" w:firstLineChars="300" w:firstLine="720"/>
        <w:jc w:val="right"/>
        <w:rPr>
          <w:sz w:val="24"/>
          <w:szCs w:val="24"/>
        </w:rPr>
      </w:pPr>
      <w:r>
        <w:rPr>
          <w:rFonts w:hint="eastAsia"/>
          <w:sz w:val="24"/>
          <w:szCs w:val="24"/>
        </w:rPr>
        <w:t>～大会事務局～</w:t>
      </w:r>
    </w:p>
    <w:p w:rsidR="001F6771" w:rsidRDefault="001F6771" w:rsidP="001F6771">
      <w:pPr>
        <w:spacing w:line="400" w:lineRule="exact"/>
        <w:ind w:right="480" w:firstLineChars="100" w:firstLine="240"/>
        <w:jc w:val="right"/>
        <w:rPr>
          <w:sz w:val="24"/>
          <w:szCs w:val="24"/>
        </w:rPr>
      </w:pPr>
      <w:r>
        <w:rPr>
          <w:rFonts w:hint="eastAsia"/>
          <w:sz w:val="24"/>
          <w:szCs w:val="24"/>
        </w:rPr>
        <w:t>Mail：</w:t>
      </w:r>
      <w:hyperlink r:id="rId4" w:history="1">
        <w:r w:rsidRPr="003D7D3F">
          <w:rPr>
            <w:rStyle w:val="a3"/>
            <w:sz w:val="24"/>
            <w:szCs w:val="24"/>
          </w:rPr>
          <w:t>front@s-nets.org</w:t>
        </w:r>
      </w:hyperlink>
      <w:r>
        <w:rPr>
          <w:rFonts w:hint="eastAsia"/>
          <w:sz w:val="24"/>
          <w:szCs w:val="24"/>
        </w:rPr>
        <w:t xml:space="preserve">　</w:t>
      </w:r>
    </w:p>
    <w:p w:rsidR="001F6771" w:rsidRDefault="001F6771" w:rsidP="001F6771">
      <w:pPr>
        <w:spacing w:line="400" w:lineRule="exact"/>
        <w:ind w:right="480" w:firstLineChars="100" w:firstLine="240"/>
        <w:jc w:val="right"/>
        <w:rPr>
          <w:sz w:val="24"/>
          <w:szCs w:val="24"/>
        </w:rPr>
      </w:pPr>
      <w:r>
        <w:rPr>
          <w:rFonts w:hint="eastAsia"/>
          <w:sz w:val="24"/>
          <w:szCs w:val="24"/>
        </w:rPr>
        <w:t>Tel：0259（74）3515</w:t>
      </w:r>
    </w:p>
    <w:p w:rsidR="001F6771" w:rsidRPr="001F6771" w:rsidRDefault="001F6771" w:rsidP="001F6771">
      <w:pPr>
        <w:spacing w:line="400" w:lineRule="exact"/>
        <w:ind w:right="480" w:firstLineChars="100" w:firstLine="240"/>
        <w:jc w:val="right"/>
        <w:rPr>
          <w:rFonts w:hint="eastAsia"/>
          <w:sz w:val="24"/>
          <w:szCs w:val="24"/>
        </w:rPr>
      </w:pPr>
      <w:r>
        <w:rPr>
          <w:rFonts w:hint="eastAsia"/>
          <w:sz w:val="24"/>
          <w:szCs w:val="24"/>
        </w:rPr>
        <w:t>Fax：0259（74）2130</w:t>
      </w:r>
    </w:p>
    <w:sectPr w:rsidR="001F6771" w:rsidRPr="001F6771" w:rsidSect="001C15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7D"/>
    <w:rsid w:val="001C157D"/>
    <w:rsid w:val="001F6771"/>
    <w:rsid w:val="00D4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E7970"/>
  <w15:chartTrackingRefBased/>
  <w15:docId w15:val="{24C48222-B3FA-402D-9E7A-C07B13F9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6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ont@s-net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大桃 一浩</dc:creator>
  <cp:keywords/>
  <dc:description/>
  <cp:lastModifiedBy>1st-ino</cp:lastModifiedBy>
  <cp:revision>2</cp:revision>
  <dcterms:created xsi:type="dcterms:W3CDTF">2021-11-16T06:57:00Z</dcterms:created>
  <dcterms:modified xsi:type="dcterms:W3CDTF">2021-11-16T06:57:00Z</dcterms:modified>
</cp:coreProperties>
</file>